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E73" w:rsidRDefault="00555E73" w:rsidP="00555E73">
      <w:pPr>
        <w:pStyle w:val="xmsonormal"/>
      </w:pPr>
      <w:r>
        <w:t>Hello,</w:t>
      </w:r>
    </w:p>
    <w:p w:rsidR="00555E73" w:rsidRDefault="00555E73" w:rsidP="00555E73">
      <w:pPr>
        <w:pStyle w:val="xmsonormal"/>
      </w:pPr>
      <w:r>
        <w:t xml:space="preserve">Thank you for contacting Lakeview Plantation with your questions about developing your property. This email can be used to send to the Land Use Planning Commission regional staff. Due to the high volume of applications and inquiries, LUPC staff are trying to provide the fastest way to get them complete information so they can best assist you. The most important information is your Township, Town, or Plantation name, your Map and Lot numbers (these can be found on your Maine Revenue Service tax bills), and specifics about what you want to do on the lot. Emailing LUPC staff with this information is the best way to receive a timely response. The regional staff covering this area for residential activities is </w:t>
      </w:r>
      <w:proofErr w:type="spellStart"/>
      <w:r>
        <w:t>Lonna</w:t>
      </w:r>
      <w:proofErr w:type="spellEnd"/>
      <w:r>
        <w:t xml:space="preserve"> Perry, and her email is </w:t>
      </w:r>
      <w:hyperlink r:id="rId5" w:history="1">
        <w:r>
          <w:rPr>
            <w:rStyle w:val="Hyperlink"/>
          </w:rPr>
          <w:t>lonna.perry@maine.gov</w:t>
        </w:r>
      </w:hyperlink>
      <w:r>
        <w:t xml:space="preserve">. The staff for non-residential activities is Bryan Way, and he can be reached at </w:t>
      </w:r>
      <w:hyperlink r:id="rId6" w:history="1">
        <w:r>
          <w:rPr>
            <w:rStyle w:val="Hyperlink"/>
          </w:rPr>
          <w:t>bryan.c.way@maine.gov</w:t>
        </w:r>
      </w:hyperlink>
      <w:r>
        <w:t>.</w:t>
      </w:r>
    </w:p>
    <w:p w:rsidR="00555E73" w:rsidRDefault="00555E73" w:rsidP="00555E73">
      <w:pPr>
        <w:pStyle w:val="xmsonormal"/>
      </w:pPr>
    </w:p>
    <w:p w:rsidR="00555E73" w:rsidRDefault="00555E73" w:rsidP="00555E73">
      <w:pPr>
        <w:pStyle w:val="xmsonormal"/>
      </w:pPr>
      <w:r>
        <w:t xml:space="preserve">Permitting requirements depend on many different things such as: </w:t>
      </w:r>
    </w:p>
    <w:p w:rsidR="00555E73" w:rsidRDefault="00555E73" w:rsidP="00555E73">
      <w:pPr>
        <w:pStyle w:val="xmsonormal"/>
        <w:numPr>
          <w:ilvl w:val="0"/>
          <w:numId w:val="1"/>
        </w:numPr>
        <w:rPr>
          <w:rFonts w:eastAsia="Times New Roman"/>
        </w:rPr>
      </w:pPr>
      <w:r>
        <w:rPr>
          <w:rFonts w:eastAsia="Times New Roman"/>
        </w:rPr>
        <w:t xml:space="preserve">What zone is within your project, which can be found on our </w:t>
      </w:r>
      <w:hyperlink r:id="rId7" w:history="1">
        <w:r>
          <w:rPr>
            <w:rStyle w:val="Hyperlink"/>
            <w:rFonts w:eastAsia="Times New Roman"/>
          </w:rPr>
          <w:t>LUPC Zoning and Parcel Viewer</w:t>
        </w:r>
      </w:hyperlink>
      <w:proofErr w:type="gramStart"/>
      <w:r>
        <w:rPr>
          <w:rFonts w:eastAsia="Times New Roman"/>
        </w:rPr>
        <w:t>.</w:t>
      </w:r>
      <w:proofErr w:type="gramEnd"/>
    </w:p>
    <w:p w:rsidR="00555E73" w:rsidRDefault="00555E73" w:rsidP="00555E73">
      <w:pPr>
        <w:pStyle w:val="xmsonormal"/>
        <w:numPr>
          <w:ilvl w:val="0"/>
          <w:numId w:val="1"/>
        </w:numPr>
        <w:rPr>
          <w:rFonts w:eastAsia="Times New Roman"/>
        </w:rPr>
      </w:pPr>
      <w:r>
        <w:rPr>
          <w:rFonts w:eastAsia="Times New Roman"/>
        </w:rPr>
        <w:t>Age of existing structures,</w:t>
      </w:r>
    </w:p>
    <w:p w:rsidR="00555E73" w:rsidRDefault="00555E73" w:rsidP="00555E73">
      <w:pPr>
        <w:pStyle w:val="xmsonormal"/>
        <w:numPr>
          <w:ilvl w:val="0"/>
          <w:numId w:val="1"/>
        </w:numPr>
        <w:rPr>
          <w:rFonts w:eastAsia="Times New Roman"/>
        </w:rPr>
      </w:pPr>
      <w:r>
        <w:rPr>
          <w:rFonts w:eastAsia="Times New Roman"/>
        </w:rPr>
        <w:t>Coverage of existing structures,</w:t>
      </w:r>
    </w:p>
    <w:p w:rsidR="00555E73" w:rsidRDefault="00555E73" w:rsidP="00555E73">
      <w:pPr>
        <w:pStyle w:val="xmsonormal"/>
        <w:numPr>
          <w:ilvl w:val="0"/>
          <w:numId w:val="1"/>
        </w:numPr>
        <w:rPr>
          <w:rFonts w:eastAsia="Times New Roman"/>
        </w:rPr>
      </w:pPr>
      <w:r>
        <w:rPr>
          <w:rFonts w:eastAsia="Times New Roman"/>
        </w:rPr>
        <w:t>Copy of your deed and know if there are any lease agreements, covenants, and if you’re in a subdivision. Restrictions on your property should be noted.</w:t>
      </w:r>
    </w:p>
    <w:p w:rsidR="00555E73" w:rsidRDefault="00555E73" w:rsidP="00555E73">
      <w:pPr>
        <w:pStyle w:val="xmsonormal"/>
        <w:numPr>
          <w:ilvl w:val="0"/>
          <w:numId w:val="1"/>
        </w:numPr>
        <w:rPr>
          <w:rFonts w:eastAsia="Times New Roman"/>
        </w:rPr>
      </w:pPr>
      <w:r>
        <w:rPr>
          <w:rFonts w:eastAsia="Times New Roman"/>
        </w:rPr>
        <w:t>A land division history is not always necessary but very helpful</w:t>
      </w:r>
    </w:p>
    <w:p w:rsidR="00555E73" w:rsidRDefault="00555E73" w:rsidP="00555E73">
      <w:pPr>
        <w:pStyle w:val="xmsonormal"/>
        <w:numPr>
          <w:ilvl w:val="0"/>
          <w:numId w:val="1"/>
        </w:numPr>
        <w:rPr>
          <w:rFonts w:eastAsia="Times New Roman"/>
        </w:rPr>
      </w:pPr>
      <w:r>
        <w:rPr>
          <w:rFonts w:eastAsia="Times New Roman"/>
        </w:rPr>
        <w:t xml:space="preserve">Wastewater Disposal Information- </w:t>
      </w:r>
      <w:r>
        <w:rPr>
          <w:rFonts w:eastAsia="Times New Roman"/>
          <w:i/>
          <w:iCs/>
        </w:rPr>
        <w:t>a signed HHE200 form may be required</w:t>
      </w:r>
      <w:r>
        <w:rPr>
          <w:rFonts w:eastAsia="Times New Roman"/>
        </w:rPr>
        <w:t xml:space="preserve"> </w:t>
      </w:r>
    </w:p>
    <w:p w:rsidR="00555E73" w:rsidRDefault="00555E73" w:rsidP="00555E73">
      <w:pPr>
        <w:pStyle w:val="xmsonormal"/>
      </w:pPr>
      <w:r>
        <w:t> </w:t>
      </w:r>
    </w:p>
    <w:p w:rsidR="00555E73" w:rsidRDefault="00555E73" w:rsidP="00555E73">
      <w:pPr>
        <w:pStyle w:val="xmsonormal"/>
        <w:rPr>
          <w:u w:val="single"/>
        </w:rPr>
      </w:pPr>
      <w:r>
        <w:rPr>
          <w:u w:val="single"/>
        </w:rPr>
        <w:t>Other resources are:</w:t>
      </w:r>
    </w:p>
    <w:p w:rsidR="00555E73" w:rsidRDefault="00555E73" w:rsidP="00555E73">
      <w:pPr>
        <w:pStyle w:val="xmsonormal"/>
      </w:pPr>
      <w:r>
        <w:rPr>
          <w:b/>
          <w:bCs/>
        </w:rPr>
        <w:t>Rules and Standards</w:t>
      </w:r>
      <w:r>
        <w:t xml:space="preserve"> </w:t>
      </w:r>
      <w:hyperlink r:id="rId8" w:history="1">
        <w:r>
          <w:rPr>
            <w:rStyle w:val="Hyperlink"/>
          </w:rPr>
          <w:t>https://www.maine.gov/dacf/lupc/laws_rules/ch10.html</w:t>
        </w:r>
      </w:hyperlink>
      <w:r>
        <w:t xml:space="preserve">. </w:t>
      </w:r>
    </w:p>
    <w:p w:rsidR="00555E73" w:rsidRDefault="00555E73" w:rsidP="00555E73">
      <w:pPr>
        <w:numPr>
          <w:ilvl w:val="0"/>
          <w:numId w:val="1"/>
        </w:numPr>
        <w:rPr>
          <w:rFonts w:eastAsia="Times New Roman"/>
          <w:sz w:val="24"/>
          <w:szCs w:val="24"/>
          <w14:ligatures w14:val="none"/>
        </w:rPr>
      </w:pPr>
      <w:hyperlink r:id="rId9" w:history="1">
        <w:r>
          <w:rPr>
            <w:rStyle w:val="Hyperlink"/>
            <w:rFonts w:eastAsia="Times New Roman"/>
            <w14:ligatures w14:val="none"/>
          </w:rPr>
          <w:t>Chapter 10 - Land Use Districts and Standards</w:t>
        </w:r>
      </w:hyperlink>
      <w:r>
        <w:rPr>
          <w:rFonts w:eastAsia="Times New Roman"/>
          <w14:ligatures w14:val="none"/>
        </w:rPr>
        <w:t xml:space="preserve"> provides information on what is required for a permit on your property for activities you might need a permit for. </w:t>
      </w:r>
      <w:r>
        <w:rPr>
          <w:rFonts w:eastAsia="Times New Roman"/>
          <w:b/>
          <w:bCs/>
          <w:sz w:val="24"/>
          <w:szCs w:val="24"/>
          <w14:ligatures w14:val="none"/>
        </w:rPr>
        <w:t> </w:t>
      </w:r>
    </w:p>
    <w:p w:rsidR="00555E73" w:rsidRDefault="00555E73" w:rsidP="00555E73">
      <w:pPr>
        <w:pStyle w:val="ListParagraph"/>
      </w:pPr>
    </w:p>
    <w:p w:rsidR="00555E73" w:rsidRDefault="00555E73" w:rsidP="00555E73">
      <w:pPr>
        <w:pStyle w:val="xmsonormal"/>
      </w:pPr>
      <w:r>
        <w:rPr>
          <w:b/>
          <w:bCs/>
        </w:rPr>
        <w:t xml:space="preserve">Staff contact info and regional offices: </w:t>
      </w:r>
      <w:hyperlink r:id="rId10" w:history="1">
        <w:r>
          <w:rPr>
            <w:rStyle w:val="Hyperlink"/>
          </w:rPr>
          <w:t>https://www.maine.gov/dacf/lupc/about/offices/index.shtml</w:t>
        </w:r>
      </w:hyperlink>
      <w:r>
        <w:t xml:space="preserve">  </w:t>
      </w:r>
    </w:p>
    <w:p w:rsidR="00555E73" w:rsidRDefault="00555E73" w:rsidP="00555E73">
      <w:pPr>
        <w:pStyle w:val="xmsonormal"/>
        <w:numPr>
          <w:ilvl w:val="0"/>
          <w:numId w:val="1"/>
        </w:numPr>
        <w:rPr>
          <w:rFonts w:eastAsia="Times New Roman"/>
        </w:rPr>
      </w:pPr>
      <w:r>
        <w:rPr>
          <w:rFonts w:eastAsia="Times New Roman"/>
        </w:rPr>
        <w:t>Click on a colored section of the map to get directions and staff contact info for that regional office.</w:t>
      </w:r>
    </w:p>
    <w:p w:rsidR="00555E73" w:rsidRDefault="00555E73" w:rsidP="00555E73">
      <w:pPr>
        <w:pStyle w:val="xmsonormal"/>
        <w:ind w:left="720"/>
      </w:pPr>
    </w:p>
    <w:p w:rsidR="00555E73" w:rsidRDefault="00555E73" w:rsidP="00555E73">
      <w:pPr>
        <w:pStyle w:val="xmsonormal"/>
      </w:pPr>
      <w:r>
        <w:rPr>
          <w:b/>
          <w:bCs/>
        </w:rPr>
        <w:t> Helpful brochures:</w:t>
      </w:r>
      <w:r>
        <w:t xml:space="preserve"> </w:t>
      </w:r>
      <w:hyperlink r:id="rId11" w:history="1">
        <w:r>
          <w:rPr>
            <w:rStyle w:val="Hyperlink"/>
          </w:rPr>
          <w:t>https://www.maine.gov/dacf/lupc/reports/index.shtml</w:t>
        </w:r>
      </w:hyperlink>
      <w:r>
        <w:t xml:space="preserve">  </w:t>
      </w:r>
    </w:p>
    <w:p w:rsidR="00555E73" w:rsidRDefault="00555E73" w:rsidP="00555E73">
      <w:pPr>
        <w:pStyle w:val="xmsonormal"/>
      </w:pPr>
    </w:p>
    <w:p w:rsidR="00555E73" w:rsidRDefault="00555E73" w:rsidP="00555E73">
      <w:pPr>
        <w:pStyle w:val="xmsonormal"/>
      </w:pPr>
      <w:r>
        <w:rPr>
          <w:b/>
          <w:bCs/>
        </w:rPr>
        <w:t xml:space="preserve">Application forms: </w:t>
      </w:r>
      <w:hyperlink r:id="rId12" w:history="1">
        <w:r>
          <w:rPr>
            <w:rStyle w:val="Hyperlink"/>
          </w:rPr>
          <w:t>https://www.maine.gov/dacf/lupc/application_forms/index.shtml</w:t>
        </w:r>
      </w:hyperlink>
      <w:r>
        <w:t>  </w:t>
      </w:r>
    </w:p>
    <w:p w:rsidR="00555E73" w:rsidRDefault="00555E73" w:rsidP="00555E73">
      <w:pPr>
        <w:pStyle w:val="xmsonormal"/>
        <w:numPr>
          <w:ilvl w:val="0"/>
          <w:numId w:val="1"/>
        </w:numPr>
        <w:rPr>
          <w:rFonts w:eastAsia="Times New Roman"/>
        </w:rPr>
      </w:pPr>
      <w:r>
        <w:rPr>
          <w:rFonts w:eastAsia="Times New Roman"/>
        </w:rPr>
        <w:t xml:space="preserve">This </w:t>
      </w:r>
      <w:hyperlink r:id="rId13" w:history="1">
        <w:r>
          <w:rPr>
            <w:rStyle w:val="Hyperlink"/>
            <w:rFonts w:eastAsia="Times New Roman"/>
          </w:rPr>
          <w:t>helpful video</w:t>
        </w:r>
      </w:hyperlink>
      <w:r>
        <w:rPr>
          <w:rFonts w:eastAsia="Times New Roman"/>
        </w:rPr>
        <w:t xml:space="preserve"> on the Application Form webpage describes the permit application process.</w:t>
      </w:r>
    </w:p>
    <w:p w:rsidR="00555E73" w:rsidRDefault="00555E73" w:rsidP="00555E73">
      <w:pPr>
        <w:pStyle w:val="xmsonormal"/>
        <w:ind w:left="720"/>
      </w:pPr>
    </w:p>
    <w:p w:rsidR="00555E73" w:rsidRDefault="00555E73" w:rsidP="00555E73">
      <w:pPr>
        <w:pStyle w:val="xmsonormal"/>
      </w:pPr>
      <w:r>
        <w:rPr>
          <w:b/>
          <w:bCs/>
        </w:rPr>
        <w:t xml:space="preserve">Wastewater Disposal Section Information: </w:t>
      </w:r>
      <w:hyperlink r:id="rId14" w:history="1">
        <w:r>
          <w:rPr>
            <w:rStyle w:val="Hyperlink"/>
          </w:rPr>
          <w:t>https://www.maine.gov/dacf/lupc/application_forms/applications/BP_App_2024_Wastewater_Disposal_Instructionspdf.pdf</w:t>
        </w:r>
      </w:hyperlink>
    </w:p>
    <w:p w:rsidR="00555E73" w:rsidRDefault="00555E73" w:rsidP="00555E73">
      <w:pPr>
        <w:pStyle w:val="xmsonormal"/>
      </w:pPr>
    </w:p>
    <w:p w:rsidR="00555E73" w:rsidRDefault="00555E73" w:rsidP="00555E73">
      <w:pPr>
        <w:pStyle w:val="xmsonormal"/>
        <w:rPr>
          <w:b/>
          <w:bCs/>
        </w:rPr>
      </w:pPr>
      <w:r>
        <w:rPr>
          <w:b/>
          <w:bCs/>
        </w:rPr>
        <w:t xml:space="preserve">Maine Revenue Services (MRS): </w:t>
      </w:r>
      <w:r>
        <w:t>(207) 624-5600</w:t>
      </w:r>
    </w:p>
    <w:p w:rsidR="00555E73" w:rsidRDefault="00555E73" w:rsidP="00555E73">
      <w:pPr>
        <w:numPr>
          <w:ilvl w:val="0"/>
          <w:numId w:val="1"/>
        </w:numPr>
        <w:rPr>
          <w:rFonts w:eastAsia="Times New Roman"/>
          <w:sz w:val="24"/>
          <w:szCs w:val="24"/>
          <w14:ligatures w14:val="none"/>
        </w:rPr>
      </w:pPr>
      <w:r>
        <w:rPr>
          <w:rFonts w:eastAsia="Times New Roman"/>
          <w:sz w:val="24"/>
          <w:szCs w:val="24"/>
          <w14:ligatures w14:val="none"/>
        </w:rPr>
        <w:t xml:space="preserve">Where to find information on the </w:t>
      </w:r>
      <w:hyperlink r:id="rId15" w:history="1">
        <w:r>
          <w:rPr>
            <w:rStyle w:val="Hyperlink"/>
            <w:rFonts w:eastAsia="Times New Roman"/>
            <w:sz w:val="24"/>
            <w:szCs w:val="24"/>
            <w14:ligatures w14:val="none"/>
          </w:rPr>
          <w:t>valuation of your property</w:t>
        </w:r>
      </w:hyperlink>
      <w:r>
        <w:rPr>
          <w:rFonts w:eastAsia="Times New Roman"/>
          <w:sz w:val="24"/>
          <w:szCs w:val="24"/>
          <w14:ligatures w14:val="none"/>
        </w:rPr>
        <w:t xml:space="preserve"> in the unorganized territory by county.</w:t>
      </w:r>
    </w:p>
    <w:p w:rsidR="00555E73" w:rsidRDefault="00555E73" w:rsidP="00555E73"/>
    <w:p w:rsidR="00555E73" w:rsidRDefault="00555E73" w:rsidP="00555E73"/>
    <w:p w:rsidR="00AA5F63" w:rsidRDefault="00555E73">
      <w:bookmarkStart w:id="0" w:name="_GoBack"/>
      <w:bookmarkEnd w:id="0"/>
    </w:p>
    <w:sectPr w:rsidR="00AA5F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623BD0"/>
    <w:multiLevelType w:val="hybridMultilevel"/>
    <w:tmpl w:val="118C76FC"/>
    <w:lvl w:ilvl="0" w:tplc="A7643156">
      <w:numFmt w:val="bullet"/>
      <w:lvlText w:val="-"/>
      <w:lvlJc w:val="left"/>
      <w:pPr>
        <w:ind w:left="720" w:hanging="360"/>
      </w:pPr>
      <w:rPr>
        <w:rFonts w:ascii="Aptos" w:eastAsia="Aptos" w:hAnsi="Aptos" w:cs="Apto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E73"/>
    <w:rsid w:val="00555E73"/>
    <w:rsid w:val="00DF1BA9"/>
    <w:rsid w:val="00FB2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A3B29-F466-4CE6-8828-EF746EF9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E73"/>
    <w:pPr>
      <w:spacing w:after="0" w:line="240" w:lineRule="auto"/>
    </w:pPr>
    <w:rPr>
      <w:rFonts w:ascii="Aptos" w:hAnsi="Aptos" w:cs="Times New Roma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5E73"/>
    <w:rPr>
      <w:color w:val="467886"/>
      <w:u w:val="single"/>
    </w:rPr>
  </w:style>
  <w:style w:type="paragraph" w:styleId="ListParagraph">
    <w:name w:val="List Paragraph"/>
    <w:basedOn w:val="Normal"/>
    <w:uiPriority w:val="34"/>
    <w:qFormat/>
    <w:rsid w:val="00555E73"/>
    <w:pPr>
      <w:ind w:left="720"/>
    </w:pPr>
    <w:rPr>
      <w:sz w:val="24"/>
      <w:szCs w:val="24"/>
      <w14:ligatures w14:val="none"/>
    </w:rPr>
  </w:style>
  <w:style w:type="paragraph" w:customStyle="1" w:styleId="xmsonormal">
    <w:name w:val="x_msonormal"/>
    <w:basedOn w:val="Normal"/>
    <w:rsid w:val="00555E73"/>
    <w:rPr>
      <w14:ligatures w14:val="none"/>
    </w:rPr>
  </w:style>
  <w:style w:type="paragraph" w:styleId="BalloonText">
    <w:name w:val="Balloon Text"/>
    <w:basedOn w:val="Normal"/>
    <w:link w:val="BalloonTextChar"/>
    <w:uiPriority w:val="99"/>
    <w:semiHidden/>
    <w:unhideWhenUsed/>
    <w:rsid w:val="00555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E73"/>
    <w:rPr>
      <w:rFonts w:ascii="Segoe UI" w:hAnsi="Segoe UI" w:cs="Segoe UI"/>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74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dacf/lupc/laws_rules/ch10.html" TargetMode="External"/><Relationship Id="rId13" Type="http://schemas.openxmlformats.org/officeDocument/2006/relationships/hyperlink" Target="https://www.youtube.com/watch?v=owastMQi_Lg" TargetMode="External"/><Relationship Id="rId3" Type="http://schemas.openxmlformats.org/officeDocument/2006/relationships/settings" Target="settings.xml"/><Relationship Id="rId7" Type="http://schemas.openxmlformats.org/officeDocument/2006/relationships/hyperlink" Target="https://maine.maps.arcgis.com/apps/webappviewer/index.html?id=89f9a143c79f4349a40a3ff77975f17a" TargetMode="External"/><Relationship Id="rId12" Type="http://schemas.openxmlformats.org/officeDocument/2006/relationships/hyperlink" Target="https://www.maine.gov/dacf/lupc/application_forms/index.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bryan.c.way@maine.gov" TargetMode="External"/><Relationship Id="rId11" Type="http://schemas.openxmlformats.org/officeDocument/2006/relationships/hyperlink" Target="https://www.maine.gov/dacf/lupc/reports/index.shtml" TargetMode="External"/><Relationship Id="rId5" Type="http://schemas.openxmlformats.org/officeDocument/2006/relationships/hyperlink" Target="mailto:lonna.perry@maine.gov" TargetMode="External"/><Relationship Id="rId15" Type="http://schemas.openxmlformats.org/officeDocument/2006/relationships/hyperlink" Target="https://www.maine.gov/revenue/taxes/property-tax/unorganized-territory/valuation-books" TargetMode="External"/><Relationship Id="rId10" Type="http://schemas.openxmlformats.org/officeDocument/2006/relationships/hyperlink" Target="https://www.maine.gov/dacf/lupc/about/offices/index.shtml" TargetMode="External"/><Relationship Id="rId4" Type="http://schemas.openxmlformats.org/officeDocument/2006/relationships/webSettings" Target="webSettings.xml"/><Relationship Id="rId9" Type="http://schemas.openxmlformats.org/officeDocument/2006/relationships/hyperlink" Target="https://www.maine.gov/dacf/lupc/laws_rules/ch10.html" TargetMode="External"/><Relationship Id="rId14" Type="http://schemas.openxmlformats.org/officeDocument/2006/relationships/hyperlink" Target="https://www.maine.gov/dacf/lupc/application_forms/applications/BP_App_2024_Wastewater_Disposal_Instructions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487</Words>
  <Characters>2777</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2024-09-12T16:34:00Z</cp:lastPrinted>
  <dcterms:created xsi:type="dcterms:W3CDTF">2024-09-12T16:34:00Z</dcterms:created>
  <dcterms:modified xsi:type="dcterms:W3CDTF">2024-09-12T16:36:00Z</dcterms:modified>
</cp:coreProperties>
</file>